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szCs w:val="32"/>
        </w:rPr>
      </w:pPr>
      <w:r>
        <w:rPr>
          <w:rFonts w:hint="eastAsia" w:ascii="黑体" w:hAnsi="黑体" w:eastAsia="黑体"/>
          <w:szCs w:val="32"/>
        </w:rPr>
        <w:t>附件</w:t>
      </w:r>
      <w:r>
        <w:rPr>
          <w:rFonts w:hint="default" w:ascii="Times New Roman" w:hAnsi="Times New Roman" w:eastAsia="黑体" w:cs="Times New Roman"/>
          <w:szCs w:val="32"/>
        </w:rPr>
        <w:t>1</w:t>
      </w:r>
    </w:p>
    <w:p>
      <w:pPr>
        <w:spacing w:line="560" w:lineRule="exact"/>
        <w:jc w:val="center"/>
        <w:rPr>
          <w:rFonts w:ascii="方正小标宋_GBK" w:hAnsi="黑体" w:eastAsia="方正小标宋_GBK"/>
          <w:sz w:val="36"/>
          <w:szCs w:val="36"/>
        </w:rPr>
      </w:pPr>
      <w:bookmarkStart w:id="0" w:name="_GoBack"/>
      <w:r>
        <w:rPr>
          <w:rFonts w:hint="eastAsia" w:ascii="方正小标宋_GBK" w:eastAsia="方正小标宋_GBK"/>
          <w:sz w:val="36"/>
          <w:szCs w:val="36"/>
        </w:rPr>
        <w:t>建筑施工专业作业企业</w:t>
      </w:r>
      <w:r>
        <w:rPr>
          <w:rFonts w:hint="eastAsia" w:ascii="方正小标宋_GBK" w:hAnsi="黑体" w:eastAsia="方正小标宋_GBK"/>
          <w:sz w:val="36"/>
          <w:szCs w:val="36"/>
        </w:rPr>
        <w:t>备案流程</w:t>
      </w:r>
      <w:bookmarkEnd w:id="0"/>
    </w:p>
    <w:p>
      <w:pPr>
        <w:spacing w:line="560" w:lineRule="exact"/>
        <w:ind w:firstLine="632" w:firstLineChars="200"/>
        <w:rPr>
          <w:rFonts w:ascii="方正黑体_GBK" w:hAnsi="黑体" w:eastAsia="方正黑体_GBK"/>
          <w:szCs w:val="32"/>
        </w:rPr>
      </w:pPr>
    </w:p>
    <w:p>
      <w:pPr>
        <w:spacing w:line="560" w:lineRule="exact"/>
        <w:ind w:firstLine="632" w:firstLineChars="200"/>
        <w:rPr>
          <w:rFonts w:ascii="方正黑体_GBK" w:hAnsi="黑体" w:eastAsia="方正黑体_GBK"/>
          <w:szCs w:val="32"/>
        </w:rPr>
      </w:pPr>
      <w:r>
        <w:rPr>
          <w:rFonts w:hint="eastAsia" w:ascii="方正黑体_GBK" w:hAnsi="黑体" w:eastAsia="方正黑体_GBK"/>
          <w:szCs w:val="32"/>
        </w:rPr>
        <w:t>一、网上申请</w:t>
      </w:r>
    </w:p>
    <w:p>
      <w:pPr>
        <w:spacing w:line="560" w:lineRule="exact"/>
        <w:ind w:firstLine="632" w:firstLineChars="200"/>
        <w:rPr>
          <w:rFonts w:ascii="方正仿宋_GBK" w:eastAsia="方正仿宋_GBK"/>
          <w:szCs w:val="32"/>
        </w:rPr>
      </w:pPr>
      <w:r>
        <w:rPr>
          <w:rFonts w:hint="eastAsia" w:ascii="方正仿宋_GBK" w:hAnsi="黑体" w:eastAsia="方正仿宋_GBK"/>
          <w:szCs w:val="32"/>
        </w:rPr>
        <w:t>企业通过</w:t>
      </w:r>
      <w:r>
        <w:rPr>
          <w:rFonts w:hint="eastAsia" w:ascii="方正仿宋_GBK" w:hAnsi="宋体" w:eastAsia="方正仿宋_GBK" w:cs="宋体"/>
          <w:szCs w:val="32"/>
        </w:rPr>
        <w:t>网址：</w:t>
      </w:r>
      <w:r>
        <w:rPr>
          <w:rFonts w:hint="eastAsia" w:ascii="方正仿宋_GBK" w:hAnsi="黑体" w:eastAsia="方正仿宋_GBK"/>
          <w:szCs w:val="32"/>
        </w:rPr>
        <w:t>“http://jzjg.cqjsxx.com:</w:t>
      </w:r>
      <w:r>
        <w:rPr>
          <w:rFonts w:hint="default" w:ascii="Times New Roman" w:hAnsi="Times New Roman" w:eastAsia="方正仿宋_GBK" w:cs="Times New Roman"/>
          <w:szCs w:val="32"/>
        </w:rPr>
        <w:t>8099</w:t>
      </w:r>
      <w:r>
        <w:rPr>
          <w:rFonts w:hint="eastAsia" w:ascii="方正仿宋_GBK" w:hAnsi="黑体" w:eastAsia="方正仿宋_GBK"/>
          <w:szCs w:val="32"/>
        </w:rPr>
        <w:t>/platform-web”进入“重庆市建筑企业资质管理系统V</w:t>
      </w:r>
      <w:r>
        <w:rPr>
          <w:rFonts w:hint="default" w:ascii="Times New Roman" w:hAnsi="Times New Roman" w:eastAsia="方正仿宋_GBK" w:cs="Times New Roman"/>
          <w:szCs w:val="32"/>
        </w:rPr>
        <w:t>3</w:t>
      </w:r>
      <w:r>
        <w:rPr>
          <w:rFonts w:hint="eastAsia" w:ascii="方正仿宋_GBK" w:hAnsi="黑体" w:eastAsia="方正仿宋_GBK"/>
          <w:szCs w:val="32"/>
        </w:rPr>
        <w:t>.</w:t>
      </w:r>
      <w:r>
        <w:rPr>
          <w:rFonts w:hint="default" w:ascii="Times New Roman" w:hAnsi="Times New Roman" w:eastAsia="方正仿宋_GBK" w:cs="Times New Roman"/>
          <w:szCs w:val="32"/>
        </w:rPr>
        <w:t>0</w:t>
      </w:r>
      <w:r>
        <w:rPr>
          <w:rFonts w:hint="eastAsia" w:ascii="方正仿宋_GBK" w:hAnsi="黑体" w:eastAsia="方正仿宋_GBK"/>
          <w:szCs w:val="32"/>
        </w:rPr>
        <w:t>”（以</w:t>
      </w:r>
      <w:r>
        <w:rPr>
          <w:rFonts w:ascii="方正仿宋_GBK" w:hAnsi="黑体" w:eastAsia="方正仿宋_GBK"/>
          <w:szCs w:val="32"/>
        </w:rPr>
        <w:t>下简称资质管理系统</w:t>
      </w:r>
      <w:r>
        <w:rPr>
          <w:rFonts w:hint="eastAsia" w:ascii="方正仿宋_GBK" w:hAnsi="黑体" w:eastAsia="方正仿宋_GBK"/>
          <w:szCs w:val="32"/>
        </w:rPr>
        <w:t>）在线发起申请，提交工商</w:t>
      </w:r>
      <w:r>
        <w:rPr>
          <w:rFonts w:ascii="方正仿宋_GBK" w:hAnsi="黑体" w:eastAsia="方正仿宋_GBK"/>
          <w:szCs w:val="32"/>
        </w:rPr>
        <w:t>营业执照</w:t>
      </w:r>
      <w:r>
        <w:rPr>
          <w:rFonts w:hint="eastAsia" w:ascii="方正仿宋_GBK" w:hAnsi="黑体" w:eastAsia="方正仿宋_GBK"/>
          <w:szCs w:val="32"/>
        </w:rPr>
        <w:t>、股东联系方式、法定代表人（应具有高级工及以上职业技能等级证书）、工种班组长(应具有申请专业相关工种中级工及以上职业技能等级证书)、技能工人职业技能等级证书（应在申报单位缴纳社保）、质量安全及人员管理制度等材料。企业</w:t>
      </w:r>
      <w:r>
        <w:rPr>
          <w:rFonts w:ascii="方正仿宋_GBK" w:eastAsia="方正仿宋_GBK"/>
          <w:szCs w:val="32"/>
        </w:rPr>
        <w:t>并承诺</w:t>
      </w:r>
      <w:r>
        <w:rPr>
          <w:rFonts w:hint="eastAsia" w:ascii="方正仿宋_GBK" w:eastAsia="方正仿宋_GBK"/>
          <w:szCs w:val="32"/>
        </w:rPr>
        <w:t>对</w:t>
      </w:r>
      <w:r>
        <w:rPr>
          <w:rFonts w:ascii="方正仿宋_GBK" w:eastAsia="方正仿宋_GBK"/>
          <w:szCs w:val="32"/>
        </w:rPr>
        <w:t>提供材料的真实性、合法性负责。</w:t>
      </w:r>
    </w:p>
    <w:p>
      <w:pPr>
        <w:spacing w:line="560" w:lineRule="exact"/>
        <w:ind w:firstLine="632" w:firstLineChars="200"/>
        <w:rPr>
          <w:rFonts w:ascii="方正黑体_GBK" w:hAnsi="黑体" w:eastAsia="方正黑体_GBK"/>
          <w:szCs w:val="32"/>
        </w:rPr>
      </w:pPr>
      <w:r>
        <w:rPr>
          <w:rFonts w:hint="eastAsia" w:ascii="方正黑体_GBK" w:hAnsi="黑体" w:eastAsia="方正黑体_GBK"/>
          <w:szCs w:val="32"/>
        </w:rPr>
        <w:t>二、备案</w:t>
      </w:r>
    </w:p>
    <w:p>
      <w:pPr>
        <w:spacing w:line="560" w:lineRule="exact"/>
        <w:ind w:firstLine="632" w:firstLineChars="200"/>
        <w:rPr>
          <w:rFonts w:ascii="方正仿宋_GBK" w:hAnsi="黑体" w:eastAsia="方正仿宋_GBK"/>
          <w:szCs w:val="32"/>
        </w:rPr>
      </w:pPr>
      <w:r>
        <w:rPr>
          <w:rFonts w:hint="eastAsia" w:ascii="方正仿宋_GBK" w:hAnsi="黑体" w:eastAsia="方正仿宋_GBK"/>
          <w:szCs w:val="32"/>
        </w:rPr>
        <w:t>企业市场主体登记注册所在地区县住房城乡建委负责对企业提出的申请予以登记备案，对符合条件的企业应当场办理备案手续，并于</w:t>
      </w:r>
      <w:r>
        <w:rPr>
          <w:rFonts w:hint="default" w:ascii="Times New Roman" w:hAnsi="Times New Roman" w:eastAsia="方正仿宋_GBK" w:cs="Times New Roman"/>
          <w:szCs w:val="32"/>
        </w:rPr>
        <w:t>2</w:t>
      </w:r>
      <w:r>
        <w:rPr>
          <w:rFonts w:hint="eastAsia" w:ascii="方正仿宋_GBK" w:hAnsi="黑体" w:eastAsia="方正仿宋_GBK"/>
          <w:szCs w:val="32"/>
        </w:rPr>
        <w:t>个工作日内打印备案证书；资料不齐全的，备案部门一次性告知补正后再予以备案。</w:t>
      </w:r>
    </w:p>
    <w:p>
      <w:pPr>
        <w:spacing w:line="560" w:lineRule="exact"/>
        <w:ind w:firstLine="632" w:firstLineChars="200"/>
        <w:rPr>
          <w:rFonts w:ascii="方正黑体_GBK" w:hAnsi="黑体" w:eastAsia="方正黑体_GBK"/>
          <w:szCs w:val="32"/>
        </w:rPr>
      </w:pPr>
      <w:r>
        <w:rPr>
          <w:rFonts w:hint="eastAsia" w:ascii="方正黑体_GBK" w:hAnsi="黑体" w:eastAsia="方正黑体_GBK"/>
          <w:szCs w:val="32"/>
        </w:rPr>
        <w:t>三、发证</w:t>
      </w:r>
    </w:p>
    <w:p>
      <w:pPr>
        <w:spacing w:line="560" w:lineRule="exact"/>
        <w:ind w:firstLine="632" w:firstLineChars="200"/>
        <w:rPr>
          <w:rFonts w:ascii="方正仿宋_GBK" w:hAnsi="黑体" w:eastAsia="方正仿宋_GBK"/>
          <w:szCs w:val="32"/>
        </w:rPr>
      </w:pPr>
      <w:r>
        <w:rPr>
          <w:rFonts w:hint="eastAsia" w:ascii="方正仿宋_GBK" w:hAnsi="黑体" w:eastAsia="方正仿宋_GBK"/>
          <w:szCs w:val="32"/>
        </w:rPr>
        <w:t>各区县住房城乡建委通过“资质管理系统V</w:t>
      </w:r>
      <w:r>
        <w:rPr>
          <w:rFonts w:hint="default" w:ascii="Times New Roman" w:hAnsi="Times New Roman" w:eastAsia="方正仿宋_GBK" w:cs="Times New Roman"/>
          <w:szCs w:val="32"/>
        </w:rPr>
        <w:t>3</w:t>
      </w:r>
      <w:r>
        <w:rPr>
          <w:rFonts w:hint="eastAsia" w:ascii="方正仿宋_GBK" w:hAnsi="黑体" w:eastAsia="方正仿宋_GBK"/>
          <w:szCs w:val="32"/>
        </w:rPr>
        <w:t>.</w:t>
      </w:r>
      <w:r>
        <w:rPr>
          <w:rFonts w:hint="default" w:ascii="Times New Roman" w:hAnsi="Times New Roman" w:eastAsia="方正仿宋_GBK" w:cs="Times New Roman"/>
          <w:szCs w:val="32"/>
        </w:rPr>
        <w:t>0</w:t>
      </w:r>
      <w:r>
        <w:rPr>
          <w:rFonts w:hint="eastAsia" w:ascii="方正仿宋_GBK" w:hAnsi="黑体" w:eastAsia="方正仿宋_GBK"/>
          <w:szCs w:val="32"/>
        </w:rPr>
        <w:t>”，打印《专业</w:t>
      </w:r>
      <w:r>
        <w:rPr>
          <w:rFonts w:ascii="方正仿宋_GBK" w:hAnsi="黑体" w:eastAsia="方正仿宋_GBK"/>
          <w:szCs w:val="32"/>
        </w:rPr>
        <w:t>作业企业</w:t>
      </w:r>
      <w:r>
        <w:rPr>
          <w:rFonts w:hint="eastAsia" w:ascii="方正仿宋_GBK" w:hAnsi="黑体" w:eastAsia="方正仿宋_GBK"/>
          <w:szCs w:val="32"/>
        </w:rPr>
        <w:t>备案证书》, 加盖公章后发放给备案企业。</w:t>
      </w:r>
    </w:p>
    <w:p>
      <w:pPr>
        <w:spacing w:line="560" w:lineRule="exact"/>
        <w:ind w:firstLine="632" w:firstLineChars="200"/>
        <w:rPr>
          <w:rFonts w:ascii="方正黑体_GBK" w:hAnsi="黑体" w:eastAsia="方正黑体_GBK"/>
          <w:szCs w:val="32"/>
        </w:rPr>
      </w:pPr>
      <w:r>
        <w:rPr>
          <w:rFonts w:hint="eastAsia" w:ascii="方正黑体_GBK" w:hAnsi="黑体" w:eastAsia="方正黑体_GBK"/>
          <w:szCs w:val="32"/>
        </w:rPr>
        <w:t>四、增项、变更或</w:t>
      </w:r>
      <w:r>
        <w:rPr>
          <w:rFonts w:ascii="方正黑体_GBK" w:hAnsi="黑体" w:eastAsia="方正黑体_GBK"/>
          <w:szCs w:val="32"/>
        </w:rPr>
        <w:t>注销</w:t>
      </w:r>
    </w:p>
    <w:p>
      <w:pPr>
        <w:spacing w:line="560" w:lineRule="exact"/>
        <w:ind w:firstLine="632" w:firstLineChars="200"/>
        <w:rPr>
          <w:rFonts w:ascii="方正仿宋_GBK" w:hAnsi="黑体" w:eastAsia="方正仿宋_GBK"/>
          <w:szCs w:val="32"/>
        </w:rPr>
      </w:pPr>
      <w:r>
        <w:rPr>
          <w:rFonts w:hint="eastAsia" w:ascii="方正仿宋_GBK" w:hAnsi="黑体" w:eastAsia="方正仿宋_GBK"/>
          <w:szCs w:val="32"/>
        </w:rPr>
        <w:t>各区县住房城乡建委接受</w:t>
      </w:r>
      <w:r>
        <w:rPr>
          <w:rFonts w:ascii="方正仿宋_GBK" w:hAnsi="黑体" w:eastAsia="方正仿宋_GBK"/>
          <w:szCs w:val="32"/>
        </w:rPr>
        <w:t>企业</w:t>
      </w:r>
      <w:r>
        <w:rPr>
          <w:rFonts w:hint="eastAsia" w:ascii="方正仿宋_GBK" w:hAnsi="黑体" w:eastAsia="方正仿宋_GBK"/>
          <w:szCs w:val="32"/>
        </w:rPr>
        <w:t>增项、人员增补以及调整等</w:t>
      </w:r>
      <w:r>
        <w:rPr>
          <w:rFonts w:ascii="方正仿宋_GBK" w:hAnsi="黑体" w:eastAsia="方正仿宋_GBK"/>
          <w:szCs w:val="32"/>
        </w:rPr>
        <w:t>变更材料后</w:t>
      </w:r>
      <w:r>
        <w:rPr>
          <w:rFonts w:hint="eastAsia" w:ascii="方正仿宋_GBK" w:hAnsi="黑体" w:eastAsia="方正仿宋_GBK"/>
          <w:szCs w:val="32"/>
        </w:rPr>
        <w:t>，将</w:t>
      </w:r>
      <w:r>
        <w:rPr>
          <w:rFonts w:ascii="方正仿宋_GBK" w:hAnsi="黑体" w:eastAsia="方正仿宋_GBK"/>
          <w:szCs w:val="32"/>
        </w:rPr>
        <w:t>相关信息</w:t>
      </w:r>
      <w:r>
        <w:rPr>
          <w:rFonts w:hint="eastAsia" w:ascii="方正仿宋_GBK" w:hAnsi="黑体" w:eastAsia="方正仿宋_GBK"/>
          <w:szCs w:val="32"/>
        </w:rPr>
        <w:t>录入资质管理系统。涉及备案</w:t>
      </w:r>
      <w:r>
        <w:rPr>
          <w:rFonts w:ascii="方正仿宋_GBK" w:hAnsi="黑体" w:eastAsia="方正仿宋_GBK"/>
          <w:szCs w:val="32"/>
        </w:rPr>
        <w:t>证书信息</w:t>
      </w:r>
      <w:r>
        <w:rPr>
          <w:rFonts w:hint="eastAsia" w:ascii="方正仿宋_GBK" w:hAnsi="黑体" w:eastAsia="方正仿宋_GBK"/>
          <w:szCs w:val="32"/>
        </w:rPr>
        <w:t>变更</w:t>
      </w:r>
      <w:r>
        <w:rPr>
          <w:rFonts w:ascii="方正仿宋_GBK" w:hAnsi="黑体" w:eastAsia="方正仿宋_GBK"/>
          <w:szCs w:val="32"/>
        </w:rPr>
        <w:t>的</w:t>
      </w:r>
      <w:r>
        <w:rPr>
          <w:rFonts w:hint="eastAsia" w:ascii="方正仿宋_GBK" w:hAnsi="黑体" w:eastAsia="方正仿宋_GBK"/>
          <w:szCs w:val="32"/>
        </w:rPr>
        <w:t>，重新打印；涉及</w:t>
      </w:r>
      <w:r>
        <w:rPr>
          <w:rFonts w:ascii="方正仿宋_GBK" w:hAnsi="黑体" w:eastAsia="方正仿宋_GBK"/>
          <w:szCs w:val="32"/>
        </w:rPr>
        <w:t>企业注销</w:t>
      </w:r>
      <w:r>
        <w:rPr>
          <w:rFonts w:hint="eastAsia" w:ascii="方正仿宋_GBK" w:hAnsi="黑体" w:eastAsia="方正仿宋_GBK"/>
          <w:szCs w:val="32"/>
        </w:rPr>
        <w:t>的，在资质管理</w:t>
      </w:r>
      <w:r>
        <w:rPr>
          <w:rFonts w:ascii="方正仿宋_GBK" w:hAnsi="黑体" w:eastAsia="方正仿宋_GBK"/>
          <w:szCs w:val="32"/>
        </w:rPr>
        <w:t>系统中作注销处理</w:t>
      </w:r>
      <w:r>
        <w:rPr>
          <w:rFonts w:hint="eastAsia" w:ascii="方正仿宋_GBK" w:hAnsi="黑体" w:eastAsia="方正仿宋_GBK"/>
          <w:szCs w:val="32"/>
        </w:rPr>
        <w:t>。</w:t>
      </w:r>
    </w:p>
    <w:p>
      <w:pPr>
        <w:spacing w:line="560" w:lineRule="exact"/>
        <w:ind w:firstLine="632" w:firstLineChars="200"/>
        <w:rPr>
          <w:rFonts w:ascii="方正黑体_GBK" w:hAnsi="黑体" w:eastAsia="方正黑体_GBK"/>
          <w:szCs w:val="32"/>
        </w:rPr>
      </w:pPr>
      <w:r>
        <w:rPr>
          <w:rFonts w:hint="eastAsia" w:ascii="方正黑体_GBK" w:hAnsi="黑体" w:eastAsia="方正黑体_GBK"/>
          <w:szCs w:val="32"/>
        </w:rPr>
        <w:t>五、几点说明</w:t>
      </w:r>
    </w:p>
    <w:p>
      <w:pPr>
        <w:spacing w:line="560" w:lineRule="exact"/>
        <w:ind w:firstLine="632" w:firstLineChars="200"/>
        <w:rPr>
          <w:rFonts w:ascii="方正仿宋_GBK" w:hAnsi="黑体" w:eastAsia="方正仿宋_GBK"/>
          <w:szCs w:val="32"/>
        </w:rPr>
      </w:pPr>
      <w:r>
        <w:rPr>
          <w:rFonts w:hint="default" w:ascii="Times New Roman" w:hAnsi="Times New Roman" w:eastAsia="方正仿宋_GBK" w:cs="Times New Roman"/>
          <w:szCs w:val="32"/>
        </w:rPr>
        <w:t>1</w:t>
      </w:r>
      <w:r>
        <w:rPr>
          <w:rFonts w:hint="eastAsia" w:ascii="方正仿宋_GBK" w:hAnsi="黑体" w:eastAsia="方正仿宋_GBK"/>
          <w:szCs w:val="32"/>
        </w:rPr>
        <w:t>．技能工人的社保缴纳，可以凭企业参保证明作为备案凭据。</w:t>
      </w:r>
    </w:p>
    <w:p>
      <w:pPr>
        <w:spacing w:line="560" w:lineRule="exact"/>
        <w:ind w:firstLine="632" w:firstLineChars="200"/>
        <w:rPr>
          <w:rFonts w:ascii="方正仿宋_GBK" w:hAnsi="黑体" w:eastAsia="方正仿宋_GBK"/>
          <w:szCs w:val="32"/>
        </w:rPr>
      </w:pPr>
      <w:r>
        <w:rPr>
          <w:rFonts w:hint="default" w:ascii="Times New Roman" w:hAnsi="Times New Roman" w:eastAsia="方正仿宋_GBK" w:cs="Times New Roman"/>
          <w:szCs w:val="32"/>
        </w:rPr>
        <w:t>2</w:t>
      </w:r>
      <w:r>
        <w:rPr>
          <w:rFonts w:hint="eastAsia" w:ascii="方正仿宋_GBK" w:hAnsi="黑体" w:eastAsia="方正仿宋_GBK"/>
          <w:szCs w:val="32"/>
        </w:rPr>
        <w:t>．总承包、专业承包企业为自有工人购买的社保，可以作为其自有专业作业企业备案时该工人本人的社保缴纳依据。</w:t>
      </w:r>
    </w:p>
    <w:p>
      <w:pPr>
        <w:spacing w:line="560" w:lineRule="exact"/>
        <w:ind w:firstLine="632" w:firstLineChars="200"/>
        <w:rPr>
          <w:rFonts w:ascii="方正仿宋_GBK" w:hAnsi="黑体" w:eastAsia="方正仿宋_GBK"/>
          <w:szCs w:val="32"/>
        </w:rPr>
      </w:pPr>
      <w:r>
        <w:rPr>
          <w:rFonts w:hint="default" w:ascii="Times New Roman" w:hAnsi="Times New Roman" w:eastAsia="方正仿宋_GBK" w:cs="Times New Roman"/>
          <w:szCs w:val="32"/>
        </w:rPr>
        <w:t>3</w:t>
      </w:r>
      <w:r>
        <w:rPr>
          <w:rFonts w:hint="eastAsia" w:ascii="方正仿宋_GBK" w:hAnsi="黑体" w:eastAsia="方正仿宋_GBK"/>
          <w:szCs w:val="32"/>
        </w:rPr>
        <w:t>．鼓励技能工人一人持多证，在核对企业中级工、高级工占比时，按企业持有的实际证书计算；在核对企业自有工人人数时，按社保缴纳的人数确定计算（人数不重复计算）。</w:t>
      </w: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仿宋_GBK" w:hAnsi="黑体" w:eastAsia="方正仿宋_GBK"/>
          <w:szCs w:val="32"/>
        </w:rPr>
      </w:pPr>
    </w:p>
    <w:p>
      <w:pPr>
        <w:spacing w:line="560" w:lineRule="exact"/>
        <w:ind w:firstLine="632" w:firstLineChars="200"/>
        <w:rPr>
          <w:rFonts w:ascii="方正黑体_GBK" w:hAnsi="黑体" w:eastAsia="方正黑体_GBK"/>
          <w:szCs w:val="32"/>
        </w:rPr>
      </w:pPr>
    </w:p>
    <w:p>
      <w:pPr>
        <w:spacing w:line="560" w:lineRule="exact"/>
        <w:ind w:firstLine="632" w:firstLineChars="200"/>
        <w:rPr>
          <w:rFonts w:ascii="方正黑体_GBK" w:hAnsi="黑体" w:eastAsia="方正黑体_GBK"/>
          <w:szCs w:val="32"/>
        </w:rPr>
      </w:pPr>
    </w:p>
    <w:sectPr>
      <w:footerReference r:id="rId3" w:type="default"/>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彩虹粗仿宋">
    <w:altName w:val="方正仿宋_GBK"/>
    <w:panose1 w:val="00000000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NzExZWIwNzIzZGNhNjM1MzdjNWNhNGMwY2RmM2QifQ=="/>
  </w:docVars>
  <w:rsids>
    <w:rsidRoot w:val="00B879BF"/>
    <w:rsid w:val="000255C8"/>
    <w:rsid w:val="00025E0E"/>
    <w:rsid w:val="00033198"/>
    <w:rsid w:val="00073F31"/>
    <w:rsid w:val="00076648"/>
    <w:rsid w:val="00082514"/>
    <w:rsid w:val="000C0206"/>
    <w:rsid w:val="000C756F"/>
    <w:rsid w:val="000E06D5"/>
    <w:rsid w:val="000E3260"/>
    <w:rsid w:val="000E7DA8"/>
    <w:rsid w:val="00130576"/>
    <w:rsid w:val="001328C3"/>
    <w:rsid w:val="00136BBB"/>
    <w:rsid w:val="00145213"/>
    <w:rsid w:val="00156DE7"/>
    <w:rsid w:val="00161858"/>
    <w:rsid w:val="00163439"/>
    <w:rsid w:val="00177AAC"/>
    <w:rsid w:val="001851DC"/>
    <w:rsid w:val="001852C7"/>
    <w:rsid w:val="001857AC"/>
    <w:rsid w:val="00187680"/>
    <w:rsid w:val="001A1BE2"/>
    <w:rsid w:val="001B1297"/>
    <w:rsid w:val="001B5CD4"/>
    <w:rsid w:val="001C23AC"/>
    <w:rsid w:val="001C6BAE"/>
    <w:rsid w:val="001F2B79"/>
    <w:rsid w:val="001F678E"/>
    <w:rsid w:val="00204D92"/>
    <w:rsid w:val="00205FBB"/>
    <w:rsid w:val="00217C36"/>
    <w:rsid w:val="0022191E"/>
    <w:rsid w:val="0025240D"/>
    <w:rsid w:val="002658F3"/>
    <w:rsid w:val="002705DA"/>
    <w:rsid w:val="00272A2D"/>
    <w:rsid w:val="00283EF7"/>
    <w:rsid w:val="002877B2"/>
    <w:rsid w:val="002948A9"/>
    <w:rsid w:val="002B0914"/>
    <w:rsid w:val="002B4E8A"/>
    <w:rsid w:val="002B5119"/>
    <w:rsid w:val="002C13FE"/>
    <w:rsid w:val="002F2262"/>
    <w:rsid w:val="003033BC"/>
    <w:rsid w:val="0032611F"/>
    <w:rsid w:val="00331BFE"/>
    <w:rsid w:val="00374E74"/>
    <w:rsid w:val="003840E7"/>
    <w:rsid w:val="00394390"/>
    <w:rsid w:val="003C0E83"/>
    <w:rsid w:val="003C6033"/>
    <w:rsid w:val="00402284"/>
    <w:rsid w:val="00402821"/>
    <w:rsid w:val="00415F83"/>
    <w:rsid w:val="00421EB7"/>
    <w:rsid w:val="0042276C"/>
    <w:rsid w:val="004308B0"/>
    <w:rsid w:val="00443EC8"/>
    <w:rsid w:val="004457A2"/>
    <w:rsid w:val="00445EF5"/>
    <w:rsid w:val="004472BE"/>
    <w:rsid w:val="0045064B"/>
    <w:rsid w:val="00450F12"/>
    <w:rsid w:val="00454808"/>
    <w:rsid w:val="00455640"/>
    <w:rsid w:val="004602E8"/>
    <w:rsid w:val="00460889"/>
    <w:rsid w:val="004652EF"/>
    <w:rsid w:val="004764A3"/>
    <w:rsid w:val="00496F9F"/>
    <w:rsid w:val="004B49E4"/>
    <w:rsid w:val="004B59C4"/>
    <w:rsid w:val="004C307B"/>
    <w:rsid w:val="004D09AA"/>
    <w:rsid w:val="00514E93"/>
    <w:rsid w:val="00521190"/>
    <w:rsid w:val="0054169D"/>
    <w:rsid w:val="00541A81"/>
    <w:rsid w:val="00541F4B"/>
    <w:rsid w:val="00551FAC"/>
    <w:rsid w:val="00571F56"/>
    <w:rsid w:val="00573C86"/>
    <w:rsid w:val="005A283E"/>
    <w:rsid w:val="005B199C"/>
    <w:rsid w:val="005C49D0"/>
    <w:rsid w:val="005D3659"/>
    <w:rsid w:val="005D485F"/>
    <w:rsid w:val="005E685A"/>
    <w:rsid w:val="005F4FDE"/>
    <w:rsid w:val="0060121A"/>
    <w:rsid w:val="006145FE"/>
    <w:rsid w:val="00624E22"/>
    <w:rsid w:val="00631ACA"/>
    <w:rsid w:val="00663095"/>
    <w:rsid w:val="00663780"/>
    <w:rsid w:val="00665011"/>
    <w:rsid w:val="00671ABC"/>
    <w:rsid w:val="00677040"/>
    <w:rsid w:val="006770D0"/>
    <w:rsid w:val="0068627C"/>
    <w:rsid w:val="0069306F"/>
    <w:rsid w:val="0069570F"/>
    <w:rsid w:val="00696B46"/>
    <w:rsid w:val="006A37E5"/>
    <w:rsid w:val="006B017F"/>
    <w:rsid w:val="006F765A"/>
    <w:rsid w:val="007003C4"/>
    <w:rsid w:val="0071256A"/>
    <w:rsid w:val="007149C6"/>
    <w:rsid w:val="007267BA"/>
    <w:rsid w:val="00740D6B"/>
    <w:rsid w:val="007749A0"/>
    <w:rsid w:val="00782A2E"/>
    <w:rsid w:val="007878EB"/>
    <w:rsid w:val="007906C3"/>
    <w:rsid w:val="007916C8"/>
    <w:rsid w:val="00791BF5"/>
    <w:rsid w:val="00792BE7"/>
    <w:rsid w:val="00794CE8"/>
    <w:rsid w:val="007A156E"/>
    <w:rsid w:val="007A5FA0"/>
    <w:rsid w:val="007A645E"/>
    <w:rsid w:val="007B064C"/>
    <w:rsid w:val="007C3B69"/>
    <w:rsid w:val="007D1597"/>
    <w:rsid w:val="007D6AB1"/>
    <w:rsid w:val="007E0400"/>
    <w:rsid w:val="008300C7"/>
    <w:rsid w:val="00830611"/>
    <w:rsid w:val="008318F8"/>
    <w:rsid w:val="008322B7"/>
    <w:rsid w:val="00834D61"/>
    <w:rsid w:val="008403FF"/>
    <w:rsid w:val="0084103F"/>
    <w:rsid w:val="00842A68"/>
    <w:rsid w:val="00852E1A"/>
    <w:rsid w:val="00857EDD"/>
    <w:rsid w:val="0086469F"/>
    <w:rsid w:val="00867798"/>
    <w:rsid w:val="00870D99"/>
    <w:rsid w:val="008714C8"/>
    <w:rsid w:val="008804D8"/>
    <w:rsid w:val="0088054F"/>
    <w:rsid w:val="008D676E"/>
    <w:rsid w:val="008E1D2D"/>
    <w:rsid w:val="008E3148"/>
    <w:rsid w:val="008E48D9"/>
    <w:rsid w:val="00922441"/>
    <w:rsid w:val="009226E0"/>
    <w:rsid w:val="00923A0F"/>
    <w:rsid w:val="00924665"/>
    <w:rsid w:val="00925B2A"/>
    <w:rsid w:val="00932DB7"/>
    <w:rsid w:val="00945D0A"/>
    <w:rsid w:val="00947A2E"/>
    <w:rsid w:val="00947E72"/>
    <w:rsid w:val="00954A81"/>
    <w:rsid w:val="00956357"/>
    <w:rsid w:val="00956951"/>
    <w:rsid w:val="0095779B"/>
    <w:rsid w:val="00963D9F"/>
    <w:rsid w:val="009644E0"/>
    <w:rsid w:val="009738C9"/>
    <w:rsid w:val="00985978"/>
    <w:rsid w:val="00995277"/>
    <w:rsid w:val="009A03EF"/>
    <w:rsid w:val="009A206A"/>
    <w:rsid w:val="009C5BD7"/>
    <w:rsid w:val="009C5D8E"/>
    <w:rsid w:val="009F708D"/>
    <w:rsid w:val="009F78EC"/>
    <w:rsid w:val="00A05565"/>
    <w:rsid w:val="00A2766E"/>
    <w:rsid w:val="00A32945"/>
    <w:rsid w:val="00A50DDF"/>
    <w:rsid w:val="00A57844"/>
    <w:rsid w:val="00AD7E6A"/>
    <w:rsid w:val="00B05737"/>
    <w:rsid w:val="00B1254E"/>
    <w:rsid w:val="00B136C6"/>
    <w:rsid w:val="00B171D0"/>
    <w:rsid w:val="00B4667B"/>
    <w:rsid w:val="00B60EB0"/>
    <w:rsid w:val="00B642FD"/>
    <w:rsid w:val="00B6796F"/>
    <w:rsid w:val="00B879BF"/>
    <w:rsid w:val="00BC29DD"/>
    <w:rsid w:val="00BC2FC0"/>
    <w:rsid w:val="00BC5BF1"/>
    <w:rsid w:val="00BC6A28"/>
    <w:rsid w:val="00BD4F21"/>
    <w:rsid w:val="00BF6808"/>
    <w:rsid w:val="00C138FA"/>
    <w:rsid w:val="00C22206"/>
    <w:rsid w:val="00C252D2"/>
    <w:rsid w:val="00C25361"/>
    <w:rsid w:val="00C37647"/>
    <w:rsid w:val="00C527D4"/>
    <w:rsid w:val="00C56A2C"/>
    <w:rsid w:val="00C660B8"/>
    <w:rsid w:val="00C67D65"/>
    <w:rsid w:val="00C74392"/>
    <w:rsid w:val="00C95E4C"/>
    <w:rsid w:val="00CB3700"/>
    <w:rsid w:val="00CB6AA1"/>
    <w:rsid w:val="00CF6755"/>
    <w:rsid w:val="00D44FF6"/>
    <w:rsid w:val="00D5169A"/>
    <w:rsid w:val="00D530C3"/>
    <w:rsid w:val="00D65DB9"/>
    <w:rsid w:val="00D67386"/>
    <w:rsid w:val="00D75712"/>
    <w:rsid w:val="00D83DC4"/>
    <w:rsid w:val="00D934E8"/>
    <w:rsid w:val="00D943A3"/>
    <w:rsid w:val="00DA252C"/>
    <w:rsid w:val="00DB04E3"/>
    <w:rsid w:val="00DB234F"/>
    <w:rsid w:val="00DB2889"/>
    <w:rsid w:val="00DB79F9"/>
    <w:rsid w:val="00DE121E"/>
    <w:rsid w:val="00DE206C"/>
    <w:rsid w:val="00DE7485"/>
    <w:rsid w:val="00E02FB1"/>
    <w:rsid w:val="00E079C3"/>
    <w:rsid w:val="00E11FDF"/>
    <w:rsid w:val="00E27263"/>
    <w:rsid w:val="00E30A3C"/>
    <w:rsid w:val="00E677DE"/>
    <w:rsid w:val="00E75627"/>
    <w:rsid w:val="00E81B27"/>
    <w:rsid w:val="00E92EB0"/>
    <w:rsid w:val="00E93907"/>
    <w:rsid w:val="00E93EE3"/>
    <w:rsid w:val="00E958C6"/>
    <w:rsid w:val="00EA044D"/>
    <w:rsid w:val="00EA18A1"/>
    <w:rsid w:val="00EA44F5"/>
    <w:rsid w:val="00EB0D10"/>
    <w:rsid w:val="00EC47D2"/>
    <w:rsid w:val="00ED39A2"/>
    <w:rsid w:val="00ED454D"/>
    <w:rsid w:val="00F100E6"/>
    <w:rsid w:val="00F17C19"/>
    <w:rsid w:val="00F2254A"/>
    <w:rsid w:val="00F30720"/>
    <w:rsid w:val="00F402CC"/>
    <w:rsid w:val="00F4081C"/>
    <w:rsid w:val="00F452A6"/>
    <w:rsid w:val="00F457A5"/>
    <w:rsid w:val="00F45940"/>
    <w:rsid w:val="00F501BD"/>
    <w:rsid w:val="00F50D86"/>
    <w:rsid w:val="00F53C52"/>
    <w:rsid w:val="00F62C92"/>
    <w:rsid w:val="00F76C55"/>
    <w:rsid w:val="00F82BB7"/>
    <w:rsid w:val="00F93ED1"/>
    <w:rsid w:val="00FA6F80"/>
    <w:rsid w:val="00FB66C8"/>
    <w:rsid w:val="00FC0606"/>
    <w:rsid w:val="00FD513C"/>
    <w:rsid w:val="00FE546F"/>
    <w:rsid w:val="00FE66A1"/>
    <w:rsid w:val="00FF3DAD"/>
    <w:rsid w:val="052A7E8F"/>
    <w:rsid w:val="14050554"/>
    <w:rsid w:val="1D9066E8"/>
    <w:rsid w:val="1EB3791C"/>
    <w:rsid w:val="44530E7B"/>
    <w:rsid w:val="4587043C"/>
    <w:rsid w:val="65CA1F7F"/>
    <w:rsid w:val="7D4E6DCA"/>
    <w:rsid w:val="FE8F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eastAsia="仿宋"/>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628</Words>
  <Characters>3582</Characters>
  <Lines>29</Lines>
  <Paragraphs>8</Paragraphs>
  <TotalTime>2</TotalTime>
  <ScaleCrop>false</ScaleCrop>
  <LinksUpToDate>false</LinksUpToDate>
  <CharactersWithSpaces>4202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2022-08-02T16:01:00Z</dcterms:created>
  <dc:creator>asus</dc:creator>
  <cp:lastModifiedBy>ASUS</cp:lastModifiedBy>
  <cp:lastPrinted>2022-08-02T10:54:00Z</cp:lastPrinted>
  <dcterms:modified xsi:type="dcterms:W3CDTF">2022-08-03T08:07:00Z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16711631FB714CCEB3ACD5ACA24776EB</vt:lpwstr>
  </property>
</Properties>
</file>